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left="0" w:right="0"/>
        <w:rPr>
          <w:szCs w:val="28"/>
        </w:rPr>
      </w:pPr>
      <w:r>
        <w:rPr>
          <w:szCs w:val="28"/>
        </w:rPr>
      </w:r>
    </w:p>
    <w:p>
      <w:pPr>
        <w:pStyle w:val="Heading3"/>
        <w:spacing w:lineRule="auto" w:line="240" w:before="0" w:after="0"/>
        <w:ind w:left="0" w:right="0"/>
        <w:rPr>
          <w:szCs w:val="28"/>
        </w:rPr>
      </w:pPr>
      <w:r>
        <w:rPr>
          <w:szCs w:val="28"/>
        </w:rPr>
      </w:r>
    </w:p>
    <w:p>
      <w:pPr>
        <w:pStyle w:val="Heading3"/>
        <w:spacing w:lineRule="auto" w:line="240" w:before="0" w:after="0"/>
        <w:ind w:left="0" w:right="0"/>
        <w:rPr/>
      </w:pPr>
      <w:r>
        <w:rPr>
          <w:szCs w:val="28"/>
        </w:rPr>
        <w:t>Реквизиты для перечисления денежных средств за предоставление информации из реестра федерального имущества об объектах заинтересованным лицам</w:t>
      </w:r>
      <w:r>
        <w:rPr/>
        <w:t xml:space="preserve"> </w:t>
      </w:r>
    </w:p>
    <w:tbl>
      <w:tblPr>
        <w:tblW w:w="9930" w:type="dxa"/>
        <w:jc w:val="left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574"/>
        <w:gridCol w:w="5355"/>
      </w:tblGrid>
      <w:tr>
        <w:trPr>
          <w:trHeight w:val="297" w:hRule="atLeast"/>
        </w:trPr>
        <w:tc>
          <w:tcPr>
            <w:tcW w:w="4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получателя:</w:t>
            </w:r>
          </w:p>
        </w:tc>
        <w:tc>
          <w:tcPr>
            <w:tcW w:w="53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jc w:val="both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УФК по Владимирской области (МТУ Росимущества во Владимирской, Ивановской, Костромской, Ярославской областях)</w:t>
            </w:r>
          </w:p>
        </w:tc>
      </w:tr>
      <w:tr>
        <w:trPr>
          <w:trHeight w:val="305" w:hRule="atLeast"/>
        </w:trPr>
        <w:tc>
          <w:tcPr>
            <w:tcW w:w="4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ИНН</w:t>
            </w:r>
            <w:r>
              <w:rPr>
                <w:sz w:val="28"/>
                <w:szCs w:val="28"/>
              </w:rPr>
              <w:t xml:space="preserve"> получателя:</w:t>
            </w:r>
          </w:p>
        </w:tc>
        <w:tc>
          <w:tcPr>
            <w:tcW w:w="535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jc w:val="both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3329056771</w:t>
            </w:r>
          </w:p>
        </w:tc>
      </w:tr>
      <w:tr>
        <w:trPr>
          <w:trHeight w:val="312" w:hRule="atLeast"/>
        </w:trPr>
        <w:tc>
          <w:tcPr>
            <w:tcW w:w="4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КПП</w:t>
            </w:r>
            <w:r>
              <w:rPr>
                <w:sz w:val="28"/>
                <w:szCs w:val="28"/>
              </w:rPr>
              <w:t xml:space="preserve"> получателя:</w:t>
            </w:r>
          </w:p>
        </w:tc>
        <w:tc>
          <w:tcPr>
            <w:tcW w:w="535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jc w:val="both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332901001</w:t>
            </w:r>
          </w:p>
        </w:tc>
      </w:tr>
      <w:tr>
        <w:trPr>
          <w:trHeight w:val="305" w:hRule="atLeast"/>
        </w:trPr>
        <w:tc>
          <w:tcPr>
            <w:tcW w:w="4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Расчетный счет</w:t>
            </w:r>
          </w:p>
        </w:tc>
        <w:tc>
          <w:tcPr>
            <w:tcW w:w="535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jc w:val="both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03100643000000012800</w:t>
            </w:r>
            <w:bookmarkStart w:id="0" w:name="_GoBack"/>
            <w:bookmarkEnd w:id="0"/>
          </w:p>
        </w:tc>
      </w:tr>
      <w:tr>
        <w:trPr>
          <w:trHeight w:val="312" w:hRule="atLeast"/>
        </w:trPr>
        <w:tc>
          <w:tcPr>
            <w:tcW w:w="4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Наименование банка:</w:t>
            </w:r>
          </w:p>
        </w:tc>
        <w:tc>
          <w:tcPr>
            <w:tcW w:w="535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280"/>
              <w:ind w:hanging="0" w:left="57" w:right="57"/>
              <w:jc w:val="both"/>
              <w:rPr>
                <w:sz w:val="28"/>
                <w:szCs w:val="28"/>
                <w:highlight w:val="none"/>
                <w:shd w:fill="auto" w:val="clear"/>
              </w:rPr>
            </w:pPr>
            <w:r>
              <w:rPr>
                <w:b/>
                <w:bCs w:val="false"/>
                <w:sz w:val="28"/>
                <w:szCs w:val="28"/>
                <w:shd w:fill="auto" w:val="clear"/>
              </w:rPr>
              <w:t>ОКЦ № 1 ВВГУ Банка России //УФК по Владимирской области, г.Владимир</w:t>
            </w:r>
          </w:p>
        </w:tc>
      </w:tr>
      <w:tr>
        <w:trPr>
          <w:trHeight w:val="305" w:hRule="atLeast"/>
        </w:trPr>
        <w:tc>
          <w:tcPr>
            <w:tcW w:w="4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БИК</w:t>
            </w:r>
            <w:r>
              <w:rPr>
                <w:sz w:val="28"/>
                <w:szCs w:val="28"/>
              </w:rPr>
              <w:t xml:space="preserve"> банка:</w:t>
            </w:r>
          </w:p>
        </w:tc>
        <w:tc>
          <w:tcPr>
            <w:tcW w:w="535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280"/>
              <w:ind w:hanging="0" w:left="0" w:right="1134"/>
              <w:jc w:val="left"/>
              <w:rPr>
                <w:sz w:val="28"/>
                <w:szCs w:val="28"/>
                <w:highlight w:val="none"/>
                <w:shd w:fill="auto" w:val="clear"/>
              </w:rPr>
            </w:pPr>
            <w:r>
              <w:rPr>
                <w:b/>
                <w:bCs w:val="false"/>
                <w:sz w:val="28"/>
                <w:szCs w:val="28"/>
                <w:shd w:fill="auto" w:val="clear"/>
              </w:rPr>
              <w:t>042202111</w:t>
            </w:r>
          </w:p>
        </w:tc>
      </w:tr>
      <w:tr>
        <w:trPr>
          <w:trHeight w:val="471" w:hRule="atLeast"/>
        </w:trPr>
        <w:tc>
          <w:tcPr>
            <w:tcW w:w="457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 xml:space="preserve">КБК </w:t>
            </w:r>
            <w:r>
              <w:rPr>
                <w:sz w:val="28"/>
                <w:szCs w:val="28"/>
              </w:rPr>
              <w:t>(код бюджетной классификации):</w:t>
            </w:r>
          </w:p>
        </w:tc>
        <w:tc>
          <w:tcPr>
            <w:tcW w:w="5355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BodyText2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167 113 01991 01 6000 130</w:t>
            </w:r>
          </w:p>
        </w:tc>
      </w:tr>
      <w:tr>
        <w:trPr>
          <w:trHeight w:val="305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Корреспондентский счет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280"/>
              <w:ind w:hanging="0" w:left="0" w:right="1134"/>
              <w:jc w:val="left"/>
              <w:rPr>
                <w:sz w:val="28"/>
                <w:szCs w:val="28"/>
                <w:highlight w:val="none"/>
                <w:shd w:fill="auto" w:val="clear"/>
              </w:rPr>
            </w:pPr>
            <w:r>
              <w:rPr>
                <w:b/>
                <w:bCs w:val="false"/>
                <w:sz w:val="28"/>
                <w:szCs w:val="28"/>
                <w:shd w:fill="auto" w:val="clear"/>
              </w:rPr>
              <w:t>40102810645370000111</w:t>
            </w:r>
          </w:p>
        </w:tc>
      </w:tr>
      <w:tr>
        <w:trPr>
          <w:trHeight w:val="305" w:hRule="atLeast"/>
        </w:trPr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ОКТМО</w:t>
            </w:r>
          </w:p>
        </w:tc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jc w:val="both"/>
              <w:rPr>
                <w:sz w:val="28"/>
                <w:szCs w:val="28"/>
              </w:rPr>
            </w:pPr>
            <w:r>
              <w:rPr>
                <w:b/>
                <w:bCs w:val="false"/>
                <w:sz w:val="28"/>
                <w:szCs w:val="28"/>
              </w:rPr>
              <w:t>17701000</w:t>
            </w:r>
          </w:p>
        </w:tc>
      </w:tr>
    </w:tbl>
    <w:p>
      <w:pPr>
        <w:pStyle w:val="Normal"/>
        <w:spacing w:lineRule="auto" w:line="240" w:before="0" w:after="0"/>
        <w:ind w:left="0" w:right="0"/>
        <w:jc w:val="left"/>
        <w:rPr>
          <w:b w:val="false"/>
          <w:sz w:val="28"/>
        </w:rPr>
      </w:pPr>
      <w:r>
        <w:rPr>
          <w:b w:val="false"/>
          <w:sz w:val="28"/>
        </w:rPr>
      </w:r>
    </w:p>
    <w:p>
      <w:pPr>
        <w:pStyle w:val="Heading2"/>
        <w:ind w:left="0" w:right="0"/>
        <w:rPr/>
      </w:pPr>
      <w:r>
        <w:rPr/>
      </w:r>
    </w:p>
    <w:sectPr>
      <w:type w:val="nextPage"/>
      <w:pgSz w:w="11906" w:h="16838"/>
      <w:pgMar w:left="1418" w:right="851" w:gutter="0" w:header="0" w:top="397" w:footer="0" w:bottom="39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hyphenationZone w:val="357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9" w:before="0" w:after="280"/>
      <w:ind w:left="680" w:right="10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lineRule="auto" w:line="218"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widowControl/>
      <w:spacing w:lineRule="auto" w:line="240" w:before="0" w:after="0"/>
      <w:ind w:left="6804" w:right="0"/>
      <w:jc w:val="left"/>
      <w:outlineLvl w:val="1"/>
    </w:pPr>
    <w:rPr>
      <w:bCs w:val="false"/>
      <w:sz w:val="28"/>
      <w:szCs w:val="20"/>
    </w:rPr>
  </w:style>
  <w:style w:type="paragraph" w:styleId="Heading3">
    <w:name w:val="Heading 3"/>
    <w:basedOn w:val="Normal"/>
    <w:next w:val="Normal"/>
    <w:qFormat/>
    <w:pPr>
      <w:keepNext w:val="true"/>
      <w:spacing w:lineRule="auto" w:line="218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 w:val="true"/>
      <w:spacing w:lineRule="auto" w:line="240" w:before="40" w:after="0"/>
      <w:ind w:left="0" w:right="0"/>
      <w:outlineLvl w:val="3"/>
    </w:pPr>
    <w:rPr>
      <w:bCs w:val="false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40" w:before="40" w:after="0"/>
      <w:ind w:left="0" w:right="0"/>
      <w:jc w:val="left"/>
    </w:pPr>
    <w:rPr>
      <w:b w:val="false"/>
      <w:sz w:val="24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Droid Sans Devanagari"/>
    </w:rPr>
  </w:style>
  <w:style w:type="paragraph" w:styleId="BodyText2">
    <w:name w:val="Body Text 2"/>
    <w:basedOn w:val="Normal"/>
    <w:qFormat/>
    <w:pPr>
      <w:spacing w:lineRule="auto" w:line="240" w:before="0" w:after="0"/>
      <w:ind w:left="0" w:right="0"/>
      <w:jc w:val="left"/>
    </w:pPr>
    <w:rPr>
      <w:b w:val="false"/>
      <w:sz w:val="28"/>
    </w:rPr>
  </w:style>
  <w:style w:type="paragraph" w:styleId="BalloonText">
    <w:name w:val="Balloon Text"/>
    <w:basedOn w:val="Normal"/>
    <w:semiHidden/>
    <w:qFormat/>
    <w:rsid w:val="000d3036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LibreOffice/7.6.0.3$Linux_X86_64 LibreOffice_project/69edd8b8ebc41d00b4de3915dc82f8f0fc3b6265</Application>
  <AppVersion>15.0000</AppVersion>
  <Pages>1</Pages>
  <Words>70</Words>
  <Characters>525</Characters>
  <CharactersWithSpaces>577</CharactersWithSpaces>
  <Paragraphs>19</Paragraphs>
  <Company>КУГИ Владимирской области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2021-03-22T06:12:00Z</dcterms:created>
  <dc:creator>Рожков</dc:creator>
  <dc:description/>
  <dc:language>ru-RU</dc:language>
  <cp:lastModifiedBy/>
  <cp:lastPrinted>2010-06-17T13:08:00Z</cp:lastPrinted>
  <dcterms:modified xsi:type="dcterms:W3CDTF">2026-02-19T09:43:22Z</dcterms:modified>
  <cp:revision>6</cp:revision>
  <dc:subject/>
  <dc:title>КБК ____________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